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6916" w14:textId="77777777" w:rsidR="002E0625" w:rsidRPr="00261436" w:rsidRDefault="0003198D" w:rsidP="00261436">
      <w:pPr>
        <w:spacing w:line="480" w:lineRule="auto"/>
        <w:jc w:val="both"/>
        <w:rPr>
          <w:rFonts w:ascii="Times New Roman" w:hAnsi="Times New Roman"/>
        </w:rPr>
      </w:pPr>
      <w:r w:rsidRPr="00261436">
        <w:rPr>
          <w:rFonts w:ascii="Times New Roman" w:hAnsi="Times New Roman"/>
        </w:rPr>
        <w:t>Type</w:t>
      </w:r>
      <w:r w:rsidR="005A7238" w:rsidRPr="00261436">
        <w:rPr>
          <w:rFonts w:ascii="Times New Roman" w:hAnsi="Times New Roman"/>
        </w:rPr>
        <w:t xml:space="preserve"> your name here</w:t>
      </w:r>
    </w:p>
    <w:p w14:paraId="70B43061" w14:textId="77777777" w:rsidR="002E0625" w:rsidRPr="00261436" w:rsidRDefault="0003198D" w:rsidP="00261436">
      <w:pPr>
        <w:spacing w:line="480" w:lineRule="auto"/>
        <w:jc w:val="both"/>
        <w:rPr>
          <w:rFonts w:ascii="Times New Roman" w:hAnsi="Times New Roman"/>
        </w:rPr>
      </w:pPr>
      <w:r w:rsidRPr="00261436">
        <w:rPr>
          <w:rFonts w:ascii="Times New Roman" w:hAnsi="Times New Roman"/>
        </w:rPr>
        <w:t>Type</w:t>
      </w:r>
      <w:r w:rsidR="005A7238" w:rsidRPr="00261436">
        <w:rPr>
          <w:rFonts w:ascii="Times New Roman" w:hAnsi="Times New Roman"/>
        </w:rPr>
        <w:t xml:space="preserve"> your three</w:t>
      </w:r>
      <w:r w:rsidR="00C010E6" w:rsidRPr="00261436">
        <w:rPr>
          <w:rFonts w:ascii="Times New Roman" w:hAnsi="Times New Roman"/>
        </w:rPr>
        <w:t>-</w:t>
      </w:r>
      <w:r w:rsidR="005A7238" w:rsidRPr="00261436">
        <w:rPr>
          <w:rFonts w:ascii="Times New Roman" w:hAnsi="Times New Roman"/>
        </w:rPr>
        <w:t xml:space="preserve">letter and </w:t>
      </w:r>
      <w:r w:rsidR="00E141CD" w:rsidRPr="00261436">
        <w:rPr>
          <w:rFonts w:ascii="Times New Roman" w:hAnsi="Times New Roman"/>
        </w:rPr>
        <w:t>-</w:t>
      </w:r>
      <w:r w:rsidR="005A7238" w:rsidRPr="00261436">
        <w:rPr>
          <w:rFonts w:ascii="Times New Roman" w:hAnsi="Times New Roman"/>
        </w:rPr>
        <w:t>number course</w:t>
      </w:r>
      <w:r w:rsidRPr="00261436">
        <w:rPr>
          <w:rFonts w:ascii="Times New Roman" w:hAnsi="Times New Roman"/>
        </w:rPr>
        <w:t xml:space="preserve"> code</w:t>
      </w:r>
      <w:r w:rsidR="005A7238" w:rsidRPr="00261436">
        <w:rPr>
          <w:rFonts w:ascii="Times New Roman" w:hAnsi="Times New Roman"/>
        </w:rPr>
        <w:t xml:space="preserve"> here</w:t>
      </w:r>
    </w:p>
    <w:p w14:paraId="4BB0ECB4" w14:textId="77777777" w:rsidR="002E0625" w:rsidRPr="00261436" w:rsidRDefault="005A7238" w:rsidP="00261436">
      <w:pPr>
        <w:spacing w:line="480" w:lineRule="auto"/>
        <w:jc w:val="both"/>
        <w:rPr>
          <w:rFonts w:ascii="Times New Roman" w:hAnsi="Times New Roman"/>
        </w:rPr>
      </w:pPr>
      <w:r w:rsidRPr="00261436">
        <w:rPr>
          <w:rFonts w:ascii="Times New Roman" w:hAnsi="Times New Roman"/>
        </w:rPr>
        <w:t>The date goes here</w:t>
      </w:r>
    </w:p>
    <w:p w14:paraId="5D758BC8" w14:textId="77777777" w:rsidR="002E0625" w:rsidRPr="00261436" w:rsidRDefault="0003198D" w:rsidP="00261436">
      <w:pPr>
        <w:spacing w:line="480" w:lineRule="auto"/>
        <w:jc w:val="both"/>
        <w:rPr>
          <w:rFonts w:ascii="Times New Roman" w:hAnsi="Times New Roman"/>
        </w:rPr>
      </w:pPr>
      <w:r w:rsidRPr="00261436">
        <w:rPr>
          <w:rFonts w:ascii="Times New Roman" w:hAnsi="Times New Roman"/>
        </w:rPr>
        <w:t>Type</w:t>
      </w:r>
      <w:r w:rsidR="005A7238" w:rsidRPr="00261436">
        <w:rPr>
          <w:rFonts w:ascii="Times New Roman" w:hAnsi="Times New Roman"/>
        </w:rPr>
        <w:t xml:space="preserve"> instructor</w:t>
      </w:r>
      <w:r w:rsidRPr="00261436">
        <w:rPr>
          <w:rFonts w:ascii="Times New Roman" w:hAnsi="Times New Roman"/>
        </w:rPr>
        <w:t>’</w:t>
      </w:r>
      <w:r w:rsidR="005A7238" w:rsidRPr="00261436">
        <w:rPr>
          <w:rFonts w:ascii="Times New Roman" w:hAnsi="Times New Roman"/>
        </w:rPr>
        <w:t>s name here</w:t>
      </w:r>
    </w:p>
    <w:p w14:paraId="3EFC0E61" w14:textId="01E87C47" w:rsidR="007C47A8" w:rsidRPr="00261436" w:rsidRDefault="00261436" w:rsidP="00261436">
      <w:pPr>
        <w:spacing w:line="480" w:lineRule="auto"/>
        <w:jc w:val="center"/>
        <w:rPr>
          <w:rFonts w:ascii="Times New Roman" w:hAnsi="Times New Roman"/>
          <w:b/>
        </w:rPr>
      </w:pPr>
      <w:r w:rsidRPr="00261436">
        <w:rPr>
          <w:rFonts w:ascii="Times New Roman" w:hAnsi="Times New Roman"/>
          <w:b/>
        </w:rPr>
        <w:t>Economic Inequality</w:t>
      </w:r>
    </w:p>
    <w:p w14:paraId="66C07195" w14:textId="77777777" w:rsidR="007C47A8" w:rsidRPr="00261436" w:rsidRDefault="007C47A8" w:rsidP="00261436">
      <w:pPr>
        <w:spacing w:line="480" w:lineRule="auto"/>
        <w:ind w:firstLine="720"/>
        <w:jc w:val="both"/>
        <w:rPr>
          <w:rFonts w:ascii="Times New Roman" w:hAnsi="Times New Roman"/>
        </w:rPr>
      </w:pPr>
      <w:r w:rsidRPr="00261436">
        <w:rPr>
          <w:rFonts w:ascii="Times New Roman" w:hAnsi="Times New Roman"/>
        </w:rPr>
        <w:t>Social inequality impacts economic inequality at both the micro and macro level in different ways. Social inequality, which takes place when resources that are available to a society, are distributed unevenly amongst the people following a specific pattern that is drawn along lines that are socially defined. At the micro-level, social inequality will lead to economic inequality when a particular person is not given a chance, for instance, a job in the government or in any other organization based on specific reasons that are based on social differences such as sex. Also, social inequality brings about economic inequality at the macro level. Social inequality is a personal matter which marks the issue at the micro level for the people who are less fortunate within the society (Anthony &amp; Timothy, 2019). On a micro-level certain people within the society might not have the opportunities to help pull themselves from poverty, which is caused by economic inequality. If no one is willing to assist them, they will continue living in poverty. On a macro level, the institutions that deal with the allocation of government or jobs in the private sector will offer such people a chance in order to start earning salaries and wages which will, in turn, assist them in coming out of poverty which will then have dealt with economic inequality and if they fail to offer such chances, the poor will remain to be poor.</w:t>
      </w:r>
    </w:p>
    <w:p w14:paraId="7FD252DE" w14:textId="7CB8ECCB" w:rsidR="007C47A8" w:rsidRPr="00261436" w:rsidRDefault="007C47A8" w:rsidP="00261436">
      <w:pPr>
        <w:spacing w:line="480" w:lineRule="auto"/>
        <w:ind w:firstLine="720"/>
        <w:jc w:val="both"/>
        <w:rPr>
          <w:rFonts w:ascii="Times New Roman" w:hAnsi="Times New Roman"/>
        </w:rPr>
      </w:pPr>
      <w:r w:rsidRPr="00261436">
        <w:rPr>
          <w:rFonts w:ascii="Times New Roman" w:hAnsi="Times New Roman"/>
        </w:rPr>
        <w:t xml:space="preserve">There are several different levels of discrimination- individual and institutional, among others. Individual discrimination is the behavior of a person belonging to a certain race, ethnic, or a certain group of gender, which is intended to have a differential or harmful impact on the </w:t>
      </w:r>
      <w:r w:rsidRPr="00261436">
        <w:rPr>
          <w:rFonts w:ascii="Times New Roman" w:hAnsi="Times New Roman"/>
        </w:rPr>
        <w:lastRenderedPageBreak/>
        <w:t>members of a different ethnic, race, or gender group. Institutional discrimination is different in that it takes into consideration the policies that are held onto by the prevailing dominant gender, ethnic or race institutions and the kind of behavior that the leaders of the dominant institutions who are tasked with implementation of these policies that are intended to have a differential or harmful impact on minority gender, ethnic or race groups. An example of how social inequality can be brought about by individual discrimination is alone employer who rejects all job applicant ions by Blacks.</w:t>
      </w:r>
    </w:p>
    <w:p w14:paraId="42C20483" w14:textId="5D611AFC" w:rsidR="007C47A8" w:rsidRPr="00261436" w:rsidRDefault="007C47A8" w:rsidP="00261436">
      <w:pPr>
        <w:spacing w:line="480" w:lineRule="auto"/>
        <w:ind w:firstLine="720"/>
        <w:jc w:val="both"/>
        <w:rPr>
          <w:rFonts w:ascii="Times New Roman" w:hAnsi="Times New Roman"/>
        </w:rPr>
      </w:pPr>
      <w:r w:rsidRPr="00261436">
        <w:rPr>
          <w:rFonts w:ascii="Times New Roman" w:hAnsi="Times New Roman"/>
        </w:rPr>
        <w:t>There are so many solutions that have been proposed to tackle the issue of economic inequality. In this case, tackling of polarized pay will resolve the issue in that it will increase the amount that gets into the pockets of the workers (Faiza, 2014). At times, the overall economy might be doing well, but the amount of cash that gets into the pockets of the employees remains stagnant. With the increasing inflation rate and content pay will mean that the purchasing power of the workers will be negatively impacted- the purchasing power will be low. Employers should adopt a way through which they will be increasing the amount that they are paying their workers. For instance, there should be an increase in the minimum federal pay so that the workers can earn more</w:t>
      </w:r>
      <w:r w:rsidR="0099282C">
        <w:rPr>
          <w:rFonts w:ascii="Times New Roman" w:hAnsi="Times New Roman"/>
        </w:rPr>
        <w:t>,</w:t>
      </w:r>
      <w:bookmarkStart w:id="0" w:name="_GoBack"/>
      <w:bookmarkEnd w:id="0"/>
      <w:r w:rsidRPr="00261436">
        <w:rPr>
          <w:rFonts w:ascii="Times New Roman" w:hAnsi="Times New Roman"/>
        </w:rPr>
        <w:t xml:space="preserve"> which will, in turn, increase their purchasing power, and they will also be able to pay for their daily expenses. This method is not that different from the ones that have been proposed by different people in the past. For example, comparing the latter method with the expansion of the earned income tax will lead to similar results. Through the increase in the EITC will see more people within the community come out of poverty while at the same time providing more economic support for the poor people in the workforce (John, 2015).</w:t>
      </w:r>
    </w:p>
    <w:p w14:paraId="0C0BE27A" w14:textId="77777777" w:rsidR="007C47A8" w:rsidRPr="00261436" w:rsidRDefault="007C47A8" w:rsidP="00261436">
      <w:pPr>
        <w:spacing w:line="480" w:lineRule="auto"/>
        <w:jc w:val="both"/>
        <w:rPr>
          <w:rFonts w:ascii="Times New Roman" w:hAnsi="Times New Roman"/>
        </w:rPr>
      </w:pPr>
    </w:p>
    <w:p w14:paraId="353E8A3B" w14:textId="77777777" w:rsidR="00304984" w:rsidRPr="00261436" w:rsidRDefault="00304984" w:rsidP="00261436">
      <w:pPr>
        <w:pStyle w:val="BodyText2"/>
        <w:ind w:firstLine="0"/>
        <w:jc w:val="center"/>
        <w:rPr>
          <w:rFonts w:ascii="Times New Roman" w:hAnsi="Times New Roman"/>
          <w:szCs w:val="24"/>
        </w:rPr>
      </w:pPr>
      <w:r w:rsidRPr="00261436">
        <w:rPr>
          <w:rFonts w:ascii="Times New Roman" w:hAnsi="Times New Roman"/>
        </w:rPr>
        <w:br w:type="page"/>
      </w:r>
      <w:r w:rsidRPr="00261436">
        <w:rPr>
          <w:rFonts w:ascii="Times New Roman" w:hAnsi="Times New Roman"/>
          <w:szCs w:val="24"/>
        </w:rPr>
        <w:lastRenderedPageBreak/>
        <w:t>References</w:t>
      </w:r>
    </w:p>
    <w:p w14:paraId="6A411CF5" w14:textId="77777777" w:rsidR="00261436" w:rsidRPr="00261436" w:rsidRDefault="00261436" w:rsidP="00261436">
      <w:pPr>
        <w:pStyle w:val="Bibliography"/>
        <w:spacing w:line="480" w:lineRule="auto"/>
        <w:ind w:left="720" w:hanging="720"/>
        <w:jc w:val="both"/>
        <w:rPr>
          <w:rFonts w:ascii="Times New Roman" w:hAnsi="Times New Roman"/>
          <w:noProof/>
          <w:szCs w:val="24"/>
        </w:rPr>
      </w:pPr>
      <w:r w:rsidRPr="00261436">
        <w:rPr>
          <w:rFonts w:ascii="Times New Roman" w:hAnsi="Times New Roman"/>
          <w:noProof/>
        </w:rPr>
        <w:t xml:space="preserve">Anthony, B., David, C., &amp; Timothy, M. L. (2019, November 8). </w:t>
      </w:r>
      <w:r w:rsidRPr="00261436">
        <w:rPr>
          <w:rFonts w:ascii="Times New Roman" w:hAnsi="Times New Roman"/>
          <w:i/>
          <w:iCs/>
          <w:noProof/>
        </w:rPr>
        <w:t>An Introduction to Sociology</w:t>
      </w:r>
      <w:r w:rsidRPr="00261436">
        <w:rPr>
          <w:rFonts w:ascii="Times New Roman" w:hAnsi="Times New Roman"/>
          <w:noProof/>
        </w:rPr>
        <w:t>. Retrieved from https://lc.gcumedia.com/soc102/our-social-world-an-introduction-to-sociology/v1.1/#/chapter/1</w:t>
      </w:r>
    </w:p>
    <w:sdt>
      <w:sdtPr>
        <w:rPr>
          <w:rFonts w:ascii="Times New Roman" w:hAnsi="Times New Roman"/>
        </w:rPr>
        <w:id w:val="-573587230"/>
        <w:bibliography/>
      </w:sdtPr>
      <w:sdtEndPr/>
      <w:sdtContent>
        <w:p w14:paraId="5F00D0B3" w14:textId="77777777" w:rsidR="00261436" w:rsidRPr="00261436" w:rsidRDefault="00261436" w:rsidP="00261436">
          <w:pPr>
            <w:pStyle w:val="Bibliography"/>
            <w:spacing w:line="480" w:lineRule="auto"/>
            <w:ind w:left="720" w:hanging="720"/>
            <w:jc w:val="both"/>
            <w:rPr>
              <w:rFonts w:ascii="Times New Roman" w:hAnsi="Times New Roman"/>
              <w:noProof/>
              <w:szCs w:val="24"/>
            </w:rPr>
          </w:pPr>
          <w:r w:rsidRPr="00261436">
            <w:rPr>
              <w:rFonts w:ascii="Times New Roman" w:hAnsi="Times New Roman"/>
            </w:rPr>
            <w:fldChar w:fldCharType="begin"/>
          </w:r>
          <w:r w:rsidRPr="00261436">
            <w:rPr>
              <w:rFonts w:ascii="Times New Roman" w:hAnsi="Times New Roman"/>
            </w:rPr>
            <w:instrText xml:space="preserve"> BIBLIOGRAPHY </w:instrText>
          </w:r>
          <w:r w:rsidRPr="00261436">
            <w:rPr>
              <w:rFonts w:ascii="Times New Roman" w:hAnsi="Times New Roman"/>
            </w:rPr>
            <w:fldChar w:fldCharType="separate"/>
          </w:r>
          <w:r w:rsidRPr="00261436">
            <w:rPr>
              <w:rFonts w:ascii="Times New Roman" w:hAnsi="Times New Roman"/>
              <w:noProof/>
            </w:rPr>
            <w:t xml:space="preserve">Faiza, S. (2014). This is how we Solve Economic Inequality. </w:t>
          </w:r>
          <w:r w:rsidRPr="00261436">
            <w:rPr>
              <w:rFonts w:ascii="Times New Roman" w:hAnsi="Times New Roman"/>
              <w:i/>
              <w:iCs/>
              <w:noProof/>
            </w:rPr>
            <w:t>New Economic Foundation</w:t>
          </w:r>
          <w:r w:rsidRPr="00261436">
            <w:rPr>
              <w:rFonts w:ascii="Times New Roman" w:hAnsi="Times New Roman"/>
              <w:noProof/>
            </w:rPr>
            <w:t xml:space="preserve">.Retrieved from: </w:t>
          </w:r>
          <w:hyperlink r:id="rId14" w:history="1">
            <w:r w:rsidRPr="00261436">
              <w:rPr>
                <w:rStyle w:val="Hyperlink"/>
                <w:rFonts w:ascii="Times New Roman" w:hAnsi="Times New Roman"/>
              </w:rPr>
              <w:t>https://neweconomics.org/2014/07/this-is-how-we-solve-economic-inequality</w:t>
            </w:r>
          </w:hyperlink>
        </w:p>
        <w:p w14:paraId="3D534555" w14:textId="77777777" w:rsidR="00261436" w:rsidRPr="00261436" w:rsidRDefault="00261436" w:rsidP="00261436">
          <w:pPr>
            <w:pStyle w:val="Bibliography"/>
            <w:spacing w:line="480" w:lineRule="auto"/>
            <w:ind w:left="720" w:hanging="720"/>
            <w:jc w:val="both"/>
            <w:rPr>
              <w:rFonts w:ascii="Times New Roman" w:hAnsi="Times New Roman"/>
              <w:noProof/>
            </w:rPr>
          </w:pPr>
          <w:r w:rsidRPr="00261436">
            <w:rPr>
              <w:rFonts w:ascii="Times New Roman" w:hAnsi="Times New Roman"/>
              <w:noProof/>
            </w:rPr>
            <w:t xml:space="preserve">John, A. P. (2015). Six Policies to Reduce Economic Inequality. </w:t>
          </w:r>
          <w:r w:rsidRPr="00261436">
            <w:rPr>
              <w:rFonts w:ascii="Times New Roman" w:hAnsi="Times New Roman"/>
              <w:i/>
              <w:iCs/>
              <w:noProof/>
            </w:rPr>
            <w:t>Berkeley</w:t>
          </w:r>
          <w:r w:rsidRPr="00261436">
            <w:rPr>
              <w:rFonts w:ascii="Times New Roman" w:hAnsi="Times New Roman"/>
              <w:noProof/>
            </w:rPr>
            <w:t xml:space="preserve">.Retrieved from: </w:t>
          </w:r>
          <w:hyperlink r:id="rId15" w:history="1">
            <w:r w:rsidRPr="00261436">
              <w:rPr>
                <w:rStyle w:val="Hyperlink"/>
                <w:rFonts w:ascii="Times New Roman" w:hAnsi="Times New Roman"/>
              </w:rPr>
              <w:t>https://belonging.berkeley.edu/six-policies-reduce-economic-inequality</w:t>
            </w:r>
          </w:hyperlink>
        </w:p>
        <w:p w14:paraId="4F7C1870" w14:textId="3E97B3B5" w:rsidR="00304984" w:rsidRPr="00261436" w:rsidRDefault="00261436" w:rsidP="00261436">
          <w:pPr>
            <w:pStyle w:val="BodyText2"/>
            <w:jc w:val="both"/>
            <w:rPr>
              <w:rFonts w:ascii="Times New Roman" w:hAnsi="Times New Roman"/>
            </w:rPr>
          </w:pPr>
          <w:r w:rsidRPr="00261436">
            <w:rPr>
              <w:rFonts w:ascii="Times New Roman" w:hAnsi="Times New Roman"/>
              <w:b/>
              <w:bCs/>
              <w:noProof/>
            </w:rPr>
            <w:fldChar w:fldCharType="end"/>
          </w:r>
        </w:p>
      </w:sdtContent>
    </w:sdt>
    <w:sectPr w:rsidR="00304984" w:rsidRPr="00261436" w:rsidSect="00A522DF">
      <w:headerReference w:type="default" r:id="rId16"/>
      <w:footerReference w:type="default" r:id="rId17"/>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5ED74" w14:textId="77777777" w:rsidR="00810A63" w:rsidRDefault="00810A63">
      <w:r>
        <w:separator/>
      </w:r>
    </w:p>
  </w:endnote>
  <w:endnote w:type="continuationSeparator" w:id="0">
    <w:p w14:paraId="31730ECB" w14:textId="77777777" w:rsidR="00810A63" w:rsidRDefault="00810A63">
      <w:r>
        <w:continuationSeparator/>
      </w:r>
    </w:p>
  </w:endnote>
  <w:endnote w:type="continuationNotice" w:id="1">
    <w:p w14:paraId="18251073" w14:textId="77777777" w:rsidR="00810A63" w:rsidRDefault="00810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FDD9" w14:textId="77777777" w:rsidR="00D8110B" w:rsidRDefault="00D811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8FC4B1" w14:textId="77777777" w:rsidR="00810A63" w:rsidRDefault="00810A63">
      <w:r>
        <w:separator/>
      </w:r>
    </w:p>
  </w:footnote>
  <w:footnote w:type="continuationSeparator" w:id="0">
    <w:p w14:paraId="2C0B7823" w14:textId="77777777" w:rsidR="00810A63" w:rsidRDefault="00810A63">
      <w:r>
        <w:continuationSeparator/>
      </w:r>
    </w:p>
  </w:footnote>
  <w:footnote w:type="continuationNotice" w:id="1">
    <w:p w14:paraId="329AD351" w14:textId="77777777" w:rsidR="00810A63" w:rsidRDefault="00810A6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91252"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99282C">
      <w:rPr>
        <w:rStyle w:val="PageNumber"/>
        <w:rFonts w:ascii="Times New Roman" w:hAnsi="Times New Roman"/>
        <w:noProof/>
      </w:rPr>
      <w:t>1</w:t>
    </w:r>
    <w:r>
      <w:rPr>
        <w:rStyle w:val="PageNumber"/>
        <w:rFonts w:ascii="Times New Roman" w:hAnsi="Times New Roman"/>
      </w:rPr>
      <w:fldChar w:fldCharType="end"/>
    </w:r>
  </w:p>
  <w:p w14:paraId="288081A6"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DI0MrY0tjAxNjFV0lEKTi0uzszPAykwrAUA6cjV5CwAAAA="/>
  </w:docVars>
  <w:rsids>
    <w:rsidRoot w:val="00796C83"/>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61436"/>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5C3E"/>
    <w:rsid w:val="0047725D"/>
    <w:rsid w:val="004A0C7B"/>
    <w:rsid w:val="004E658B"/>
    <w:rsid w:val="004F39BA"/>
    <w:rsid w:val="00504598"/>
    <w:rsid w:val="00511DFF"/>
    <w:rsid w:val="00567300"/>
    <w:rsid w:val="005677D1"/>
    <w:rsid w:val="005905FA"/>
    <w:rsid w:val="005A7238"/>
    <w:rsid w:val="005A784B"/>
    <w:rsid w:val="005B6611"/>
    <w:rsid w:val="005E6E71"/>
    <w:rsid w:val="005F27CE"/>
    <w:rsid w:val="00675441"/>
    <w:rsid w:val="0068537D"/>
    <w:rsid w:val="006D4951"/>
    <w:rsid w:val="007141D6"/>
    <w:rsid w:val="00722AA9"/>
    <w:rsid w:val="007315F5"/>
    <w:rsid w:val="007533BB"/>
    <w:rsid w:val="00754F8A"/>
    <w:rsid w:val="0078621E"/>
    <w:rsid w:val="00794453"/>
    <w:rsid w:val="00796C83"/>
    <w:rsid w:val="007B09E9"/>
    <w:rsid w:val="007C47A8"/>
    <w:rsid w:val="007E5318"/>
    <w:rsid w:val="0080053D"/>
    <w:rsid w:val="008033C5"/>
    <w:rsid w:val="00810A63"/>
    <w:rsid w:val="00834CAC"/>
    <w:rsid w:val="008440BE"/>
    <w:rsid w:val="00853FEC"/>
    <w:rsid w:val="00866054"/>
    <w:rsid w:val="008B4F38"/>
    <w:rsid w:val="008E409C"/>
    <w:rsid w:val="008F0F0E"/>
    <w:rsid w:val="00907641"/>
    <w:rsid w:val="009115E9"/>
    <w:rsid w:val="00912716"/>
    <w:rsid w:val="00917F91"/>
    <w:rsid w:val="00930B60"/>
    <w:rsid w:val="00930C90"/>
    <w:rsid w:val="0095506E"/>
    <w:rsid w:val="00981990"/>
    <w:rsid w:val="0099282C"/>
    <w:rsid w:val="009972C1"/>
    <w:rsid w:val="009F6B38"/>
    <w:rsid w:val="00A26CE1"/>
    <w:rsid w:val="00A33B70"/>
    <w:rsid w:val="00A36E96"/>
    <w:rsid w:val="00A4284D"/>
    <w:rsid w:val="00A522DF"/>
    <w:rsid w:val="00A60A8E"/>
    <w:rsid w:val="00A835BB"/>
    <w:rsid w:val="00A91BB3"/>
    <w:rsid w:val="00AA0424"/>
    <w:rsid w:val="00AB6596"/>
    <w:rsid w:val="00AF226D"/>
    <w:rsid w:val="00B36958"/>
    <w:rsid w:val="00B8423E"/>
    <w:rsid w:val="00B96CB3"/>
    <w:rsid w:val="00BA1AE5"/>
    <w:rsid w:val="00BB0D54"/>
    <w:rsid w:val="00C010E6"/>
    <w:rsid w:val="00C27D1D"/>
    <w:rsid w:val="00C57857"/>
    <w:rsid w:val="00C62AFB"/>
    <w:rsid w:val="00C81FFC"/>
    <w:rsid w:val="00C94D05"/>
    <w:rsid w:val="00C9646D"/>
    <w:rsid w:val="00CC47F7"/>
    <w:rsid w:val="00CC4924"/>
    <w:rsid w:val="00CC5B38"/>
    <w:rsid w:val="00CF134A"/>
    <w:rsid w:val="00CF6FB9"/>
    <w:rsid w:val="00D21341"/>
    <w:rsid w:val="00D42E90"/>
    <w:rsid w:val="00D50021"/>
    <w:rsid w:val="00D56DF1"/>
    <w:rsid w:val="00D6601F"/>
    <w:rsid w:val="00D66A28"/>
    <w:rsid w:val="00D7158A"/>
    <w:rsid w:val="00D8110B"/>
    <w:rsid w:val="00D840F5"/>
    <w:rsid w:val="00DB00C9"/>
    <w:rsid w:val="00E001BB"/>
    <w:rsid w:val="00E06418"/>
    <w:rsid w:val="00E141CD"/>
    <w:rsid w:val="00E233F4"/>
    <w:rsid w:val="00E3760D"/>
    <w:rsid w:val="00E433CA"/>
    <w:rsid w:val="00E7309F"/>
    <w:rsid w:val="00EA19A2"/>
    <w:rsid w:val="00EA33EF"/>
    <w:rsid w:val="00EB334F"/>
    <w:rsid w:val="00EC1A2E"/>
    <w:rsid w:val="00EC1B0B"/>
    <w:rsid w:val="00ED0C26"/>
    <w:rsid w:val="00EE5516"/>
    <w:rsid w:val="00F2359D"/>
    <w:rsid w:val="00F30FF9"/>
    <w:rsid w:val="00F321FE"/>
    <w:rsid w:val="00F409D9"/>
    <w:rsid w:val="00F4588E"/>
    <w:rsid w:val="00F82A9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F230A"/>
  <w15:chartTrackingRefBased/>
  <w15:docId w15:val="{BD75866C-DF3A-48D9-829B-391177E7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 w:type="paragraph" w:styleId="Bibliography">
    <w:name w:val="Bibliography"/>
    <w:basedOn w:val="Normal"/>
    <w:next w:val="Normal"/>
    <w:uiPriority w:val="37"/>
    <w:semiHidden/>
    <w:unhideWhenUsed/>
    <w:rsid w:val="00261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belonging.berkeley.edu/six-policies-reduce-economic-inequality" TargetMode="Externa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neweconomics.org/2014/07/this-is-how-we-solve-economic-inequ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4946</Value>
      <Value>4945</Value>
      <Value>42</Value>
      <Value>55</Value>
      <Value>3</Value>
      <Value>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eadbeefdf574942869e88db097302a9>
    <deadbeeff57a49aa8e8040b7474d5a66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eadbeeff57a49aa8e8040b7474d5a66>
    <deadbeef9601426a9322ac73799625f1 xmlns="458f3126-62e3-4757-938f-c105dc721ec7">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5.xml><?xml version="1.0" encoding="utf-8"?>
<?mso-contentType ?>
<customXsn xmlns="http://schemas.microsoft.com/office/2006/metadata/customXsn">
  <xsnLocation/>
  <cached>True</cached>
  <openByDefault>False</openByDefault>
  <xsnScope>/sites/cdd/editing/Shared Documents</xsnScope>
</customXsn>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SixthEditionOfficeOnline.xsl" StyleName="APA" Version="6">
  <b:Source>
    <b:Tag>Fai14</b:Tag>
    <b:SourceType>JournalArticle</b:SourceType>
    <b:Guid>{42A82575-D588-4314-BFB2-C47DDDD0D7FF}</b:Guid>
    <b:Author>
      <b:Author>
        <b:NameList>
          <b:Person>
            <b:Last>Faiza</b:Last>
            <b:First>Shaheen</b:First>
          </b:Person>
        </b:NameList>
      </b:Author>
    </b:Author>
    <b:Title>This is how we Solve Economic Inequality</b:Title>
    <b:JournalName>New Economic Foundation</b:JournalName>
    <b:Year>2014</b:Year>
    <b:RefOrder>1</b:RefOrder>
  </b:Source>
  <b:Source>
    <b:Tag>Joh151</b:Tag>
    <b:SourceType>JournalArticle</b:SourceType>
    <b:Guid>{AEF482AD-719E-4404-9368-DFFE354B7FB0}</b:Guid>
    <b:Author>
      <b:Author>
        <b:NameList>
          <b:Person>
            <b:Last>John</b:Last>
            <b:First>A,</b:First>
            <b:Middle>Powell</b:Middle>
          </b:Person>
        </b:NameList>
      </b:Author>
    </b:Author>
    <b:Title>Six Policies to Reduce Economic Inequality</b:Title>
    <b:JournalName>Berkeley</b:JournalName>
    <b:Year>2015</b:Year>
    <b:RefOrder>2</b:RefOrder>
  </b:Source>
</b:Sources>
</file>

<file path=customXml/itemProps1.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5827C3CA-BE66-460E-8D39-F0824E3C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4.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5.xml><?xml version="1.0" encoding="utf-8"?>
<ds:datastoreItem xmlns:ds="http://schemas.openxmlformats.org/officeDocument/2006/customXml" ds:itemID="{1CEEE2FA-711C-48C3-B98B-1C1A654B9939}">
  <ds:schemaRefs>
    <ds:schemaRef ds:uri="http://schemas.microsoft.com/office/2006/metadata/customXsn"/>
  </ds:schemaRefs>
</ds:datastoreItem>
</file>

<file path=customXml/itemProps6.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7.xml><?xml version="1.0" encoding="utf-8"?>
<ds:datastoreItem xmlns:ds="http://schemas.openxmlformats.org/officeDocument/2006/customXml" ds:itemID="{5599D437-B3CF-4986-83D0-0BD673639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4488</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Windows User</dc:creator>
  <cp:keywords/>
  <cp:lastModifiedBy>Windows User</cp:lastModifiedBy>
  <cp:revision>2</cp:revision>
  <cp:lastPrinted>2009-10-21T15:29:00Z</cp:lastPrinted>
  <dcterms:created xsi:type="dcterms:W3CDTF">2019-11-08T18:43:00Z</dcterms:created>
  <dcterms:modified xsi:type="dcterms:W3CDTF">2019-11-08T18:43:00Z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BusinessValue">
    <vt:lpwstr>3;#Normal|581d4866-74cc-43f1-bef1-bb304cbfeaa5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